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8C7F3" w14:textId="77777777" w:rsidR="001E1628" w:rsidRDefault="001E1628"/>
    <w:tbl>
      <w:tblPr>
        <w:tblW w:w="1431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0A0" w:firstRow="1" w:lastRow="0" w:firstColumn="1" w:lastColumn="0" w:noHBand="0" w:noVBand="0"/>
      </w:tblPr>
      <w:tblGrid>
        <w:gridCol w:w="1588"/>
        <w:gridCol w:w="1590"/>
        <w:gridCol w:w="1925"/>
        <w:gridCol w:w="1134"/>
        <w:gridCol w:w="1701"/>
        <w:gridCol w:w="1701"/>
        <w:gridCol w:w="3260"/>
        <w:gridCol w:w="1418"/>
      </w:tblGrid>
      <w:tr w:rsidR="00D119A7" w:rsidRPr="00CA48A8" w14:paraId="3B6066BF" w14:textId="77777777" w:rsidTr="00CA48A8">
        <w:tc>
          <w:tcPr>
            <w:tcW w:w="14317" w:type="dxa"/>
            <w:gridSpan w:val="8"/>
            <w:tcBorders>
              <w:bottom w:val="single" w:sz="4" w:space="0" w:color="auto"/>
            </w:tcBorders>
            <w:shd w:val="clear" w:color="auto" w:fill="0070C0"/>
          </w:tcPr>
          <w:p w14:paraId="28BB7ABD" w14:textId="3F534D4B" w:rsidR="00A42836" w:rsidRPr="00CA48A8" w:rsidRDefault="00A42836" w:rsidP="00EC0FFD">
            <w:pPr>
              <w:spacing w:after="0" w:line="240" w:lineRule="auto"/>
              <w:jc w:val="center"/>
              <w:rPr>
                <w:b/>
                <w:color w:val="FFFFFF" w:themeColor="background1"/>
                <w:sz w:val="28"/>
                <w:szCs w:val="28"/>
              </w:rPr>
            </w:pPr>
            <w:r w:rsidRPr="00CA48A8">
              <w:rPr>
                <w:b/>
                <w:color w:val="FFFFFF" w:themeColor="background1"/>
                <w:sz w:val="28"/>
                <w:szCs w:val="28"/>
              </w:rPr>
              <w:t>Incarichi consulenza e collaborazione anno 20</w:t>
            </w:r>
            <w:r w:rsidR="00A012CF">
              <w:rPr>
                <w:b/>
                <w:color w:val="FFFFFF" w:themeColor="background1"/>
                <w:sz w:val="28"/>
                <w:szCs w:val="28"/>
              </w:rPr>
              <w:t>25</w:t>
            </w:r>
            <w:r w:rsidRPr="00CA48A8">
              <w:rPr>
                <w:b/>
                <w:color w:val="FFFFFF" w:themeColor="background1"/>
                <w:sz w:val="28"/>
                <w:szCs w:val="28"/>
              </w:rPr>
              <w:t xml:space="preserve"> (</w:t>
            </w:r>
            <w:r w:rsidRPr="00CA48A8">
              <w:rPr>
                <w:b/>
                <w:i/>
                <w:color w:val="FFFFFF" w:themeColor="background1"/>
                <w:sz w:val="28"/>
                <w:szCs w:val="28"/>
              </w:rPr>
              <w:t>ex</w:t>
            </w:r>
            <w:r w:rsidR="000629E5" w:rsidRPr="00CA48A8">
              <w:rPr>
                <w:b/>
                <w:color w:val="FFFFFF" w:themeColor="background1"/>
                <w:sz w:val="28"/>
                <w:szCs w:val="28"/>
              </w:rPr>
              <w:t xml:space="preserve"> D. Lgs. 33/201</w:t>
            </w:r>
            <w:r w:rsidRPr="00CA48A8">
              <w:rPr>
                <w:b/>
                <w:color w:val="FFFFFF" w:themeColor="background1"/>
                <w:sz w:val="28"/>
                <w:szCs w:val="28"/>
              </w:rPr>
              <w:t>3, art. 15, commi 1 e 2)</w:t>
            </w:r>
          </w:p>
        </w:tc>
      </w:tr>
      <w:tr w:rsidR="00CA48A8" w:rsidRPr="00CA48A8" w14:paraId="5FABE678" w14:textId="77777777" w:rsidTr="00767687">
        <w:trPr>
          <w:trHeight w:val="2801"/>
        </w:trPr>
        <w:tc>
          <w:tcPr>
            <w:tcW w:w="1588" w:type="dxa"/>
            <w:shd w:val="clear" w:color="auto" w:fill="00B050"/>
            <w:vAlign w:val="center"/>
          </w:tcPr>
          <w:p w14:paraId="7C528F2A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nominativo</w:t>
            </w:r>
          </w:p>
        </w:tc>
        <w:tc>
          <w:tcPr>
            <w:tcW w:w="1590" w:type="dxa"/>
            <w:shd w:val="clear" w:color="auto" w:fill="00B050"/>
            <w:vAlign w:val="center"/>
          </w:tcPr>
          <w:p w14:paraId="064B400A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ESTREMI ATTO CONFERIMENTO INCARICO</w:t>
            </w:r>
          </w:p>
        </w:tc>
        <w:tc>
          <w:tcPr>
            <w:tcW w:w="1925" w:type="dxa"/>
            <w:shd w:val="clear" w:color="auto" w:fill="00B050"/>
            <w:vAlign w:val="center"/>
          </w:tcPr>
          <w:p w14:paraId="0FE463D4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descrizione incarico</w:t>
            </w:r>
          </w:p>
        </w:tc>
        <w:tc>
          <w:tcPr>
            <w:tcW w:w="1134" w:type="dxa"/>
            <w:shd w:val="clear" w:color="auto" w:fill="00B050"/>
            <w:vAlign w:val="center"/>
          </w:tcPr>
          <w:p w14:paraId="47D6653A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 xml:space="preserve">ragione incarico 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06F6382B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durata incarico</w:t>
            </w:r>
          </w:p>
        </w:tc>
        <w:tc>
          <w:tcPr>
            <w:tcW w:w="1701" w:type="dxa"/>
            <w:shd w:val="clear" w:color="auto" w:fill="00B050"/>
            <w:vAlign w:val="center"/>
          </w:tcPr>
          <w:p w14:paraId="2ED571C9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compenso incarico</w:t>
            </w:r>
          </w:p>
        </w:tc>
        <w:tc>
          <w:tcPr>
            <w:tcW w:w="3260" w:type="dxa"/>
            <w:shd w:val="clear" w:color="auto" w:fill="00B050"/>
            <w:vAlign w:val="center"/>
          </w:tcPr>
          <w:p w14:paraId="4D7AED48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TIPO PROCEDURA SEGUITA PER LA SELEZIONE DEL CONTRAENTE E NUMERO PARTECIPANTI</w:t>
            </w:r>
          </w:p>
        </w:tc>
        <w:tc>
          <w:tcPr>
            <w:tcW w:w="1418" w:type="dxa"/>
            <w:shd w:val="clear" w:color="auto" w:fill="00B050"/>
            <w:vAlign w:val="center"/>
          </w:tcPr>
          <w:p w14:paraId="7FEDC502" w14:textId="77777777" w:rsidR="00CA48A8" w:rsidRPr="00CA48A8" w:rsidRDefault="00CA48A8" w:rsidP="00D119A7">
            <w:pPr>
              <w:spacing w:after="0" w:line="240" w:lineRule="auto"/>
              <w:jc w:val="center"/>
              <w:rPr>
                <w:b/>
                <w:smallCaps/>
                <w:color w:val="FFFFFF" w:themeColor="background1"/>
                <w:sz w:val="24"/>
                <w:szCs w:val="24"/>
              </w:rPr>
            </w:pPr>
            <w:r w:rsidRPr="00CA48A8">
              <w:rPr>
                <w:b/>
                <w:smallCaps/>
                <w:color w:val="FFFFFF" w:themeColor="background1"/>
                <w:sz w:val="24"/>
                <w:szCs w:val="24"/>
              </w:rPr>
              <w:t>CV</w:t>
            </w:r>
          </w:p>
        </w:tc>
      </w:tr>
      <w:tr w:rsidR="00CA48A8" w:rsidRPr="00D119A7" w14:paraId="4EA03071" w14:textId="77777777" w:rsidTr="00767687">
        <w:trPr>
          <w:trHeight w:val="2104"/>
        </w:trPr>
        <w:tc>
          <w:tcPr>
            <w:tcW w:w="1588" w:type="dxa"/>
            <w:shd w:val="clear" w:color="auto" w:fill="FFFFFF" w:themeFill="background1"/>
            <w:vAlign w:val="center"/>
          </w:tcPr>
          <w:p w14:paraId="60B57676" w14:textId="7E63D596" w:rsidR="00CA48A8" w:rsidRPr="00D119A7" w:rsidRDefault="001E0A38" w:rsidP="008939AA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Associazione Culturale Gruppo “La </w:t>
            </w:r>
            <w:proofErr w:type="spellStart"/>
            <w:r>
              <w:rPr>
                <w:sz w:val="24"/>
                <w:szCs w:val="24"/>
              </w:rPr>
              <w:t>Macontenta</w:t>
            </w:r>
            <w:proofErr w:type="spellEnd"/>
            <w:r>
              <w:rPr>
                <w:sz w:val="24"/>
                <w:szCs w:val="24"/>
              </w:rPr>
              <w:t>”</w:t>
            </w:r>
          </w:p>
        </w:tc>
        <w:tc>
          <w:tcPr>
            <w:tcW w:w="1590" w:type="dxa"/>
            <w:shd w:val="clear" w:color="auto" w:fill="FFFFFF" w:themeFill="background1"/>
            <w:vAlign w:val="center"/>
          </w:tcPr>
          <w:p w14:paraId="01D1B979" w14:textId="54ACC265" w:rsidR="00362BFB" w:rsidRPr="00F703C6" w:rsidRDefault="00CA48A8" w:rsidP="00362BF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03C6">
              <w:rPr>
                <w:sz w:val="24"/>
                <w:szCs w:val="24"/>
              </w:rPr>
              <w:t>Ordine nr</w:t>
            </w:r>
          </w:p>
          <w:p w14:paraId="7356A240" w14:textId="5A1854FE" w:rsidR="00CA48A8" w:rsidRPr="00F703C6" w:rsidRDefault="00362BFB" w:rsidP="00CA5D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03C6">
              <w:rPr>
                <w:sz w:val="24"/>
                <w:szCs w:val="24"/>
              </w:rPr>
              <w:t>45001</w:t>
            </w:r>
            <w:r w:rsidR="00A012CF" w:rsidRPr="00F703C6">
              <w:rPr>
                <w:sz w:val="24"/>
                <w:szCs w:val="24"/>
              </w:rPr>
              <w:t>5</w:t>
            </w:r>
            <w:r w:rsidR="00F703C6" w:rsidRPr="00F703C6">
              <w:rPr>
                <w:sz w:val="24"/>
                <w:szCs w:val="24"/>
              </w:rPr>
              <w:t>6780</w:t>
            </w:r>
          </w:p>
        </w:tc>
        <w:tc>
          <w:tcPr>
            <w:tcW w:w="1925" w:type="dxa"/>
            <w:shd w:val="clear" w:color="auto" w:fill="FFFFFF" w:themeFill="background1"/>
            <w:vAlign w:val="center"/>
          </w:tcPr>
          <w:p w14:paraId="5D9B7845" w14:textId="4C68A5F1" w:rsidR="00CA48A8" w:rsidRPr="00F703C6" w:rsidRDefault="00012A24" w:rsidP="003E645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F703C6">
              <w:rPr>
                <w:sz w:val="24"/>
                <w:szCs w:val="24"/>
              </w:rPr>
              <w:t xml:space="preserve">Organizzazione attività inserite nel palinsesto delle “Città in Festa – </w:t>
            </w:r>
            <w:r w:rsidR="00EC3315" w:rsidRPr="00F703C6">
              <w:rPr>
                <w:sz w:val="24"/>
                <w:szCs w:val="24"/>
              </w:rPr>
              <w:t>Autunno</w:t>
            </w:r>
            <w:r w:rsidR="009E1400" w:rsidRPr="00F703C6">
              <w:rPr>
                <w:sz w:val="24"/>
                <w:szCs w:val="24"/>
              </w:rPr>
              <w:t xml:space="preserve"> </w:t>
            </w:r>
            <w:r w:rsidRPr="00F703C6">
              <w:rPr>
                <w:sz w:val="24"/>
                <w:szCs w:val="24"/>
              </w:rPr>
              <w:t>202</w:t>
            </w:r>
            <w:r w:rsidR="00EC3315" w:rsidRPr="00F703C6">
              <w:rPr>
                <w:sz w:val="24"/>
                <w:szCs w:val="24"/>
              </w:rPr>
              <w:t>5</w:t>
            </w:r>
            <w:r w:rsidRPr="00F703C6">
              <w:rPr>
                <w:sz w:val="24"/>
                <w:szCs w:val="24"/>
              </w:rPr>
              <w:t>”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061D532" w14:textId="77777777" w:rsidR="00CA48A8" w:rsidRPr="00494A0D" w:rsidRDefault="00494A0D" w:rsidP="00D119A7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494A0D">
              <w:rPr>
                <w:sz w:val="14"/>
                <w:szCs w:val="14"/>
              </w:rPr>
              <w:t>per esigenze cui non è possibile far fronte con personale in servizio ricorrendo i presupposti e secondo le procedure di cui all’art. 7 co. 6 D. Lgs. 165/2001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343CA8BF" w14:textId="74C65E1E" w:rsidR="00CA48A8" w:rsidRPr="00D119A7" w:rsidRDefault="005B7351" w:rsidP="00AB58A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Ottobre</w:t>
            </w:r>
            <w:r w:rsidR="001E0A38">
              <w:rPr>
                <w:sz w:val="24"/>
                <w:szCs w:val="24"/>
              </w:rPr>
              <w:t xml:space="preserve"> – </w:t>
            </w:r>
            <w:proofErr w:type="gramStart"/>
            <w:r w:rsidR="001E0A38">
              <w:rPr>
                <w:sz w:val="24"/>
                <w:szCs w:val="24"/>
              </w:rPr>
              <w:t>Novembre</w:t>
            </w:r>
            <w:proofErr w:type="gramEnd"/>
            <w:r w:rsidR="001E0A3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2025</w:t>
            </w:r>
          </w:p>
        </w:tc>
        <w:tc>
          <w:tcPr>
            <w:tcW w:w="1701" w:type="dxa"/>
            <w:shd w:val="clear" w:color="auto" w:fill="FFFFFF" w:themeFill="background1"/>
            <w:vAlign w:val="center"/>
          </w:tcPr>
          <w:p w14:paraId="1622691A" w14:textId="17B00311" w:rsidR="00CA48A8" w:rsidRPr="00D119A7" w:rsidRDefault="00187230" w:rsidP="00CA5D9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€</w:t>
            </w:r>
            <w:r w:rsidR="00EF2B00">
              <w:rPr>
                <w:sz w:val="24"/>
                <w:szCs w:val="24"/>
              </w:rPr>
              <w:t xml:space="preserve"> </w:t>
            </w:r>
            <w:r w:rsidR="005B7351">
              <w:rPr>
                <w:sz w:val="24"/>
                <w:szCs w:val="24"/>
              </w:rPr>
              <w:t>1</w:t>
            </w:r>
            <w:r w:rsidR="00EF2B00">
              <w:rPr>
                <w:sz w:val="24"/>
                <w:szCs w:val="24"/>
              </w:rPr>
              <w:t>.</w:t>
            </w:r>
            <w:r w:rsidR="001E0A38">
              <w:rPr>
                <w:sz w:val="24"/>
                <w:szCs w:val="24"/>
              </w:rPr>
              <w:t>0</w:t>
            </w:r>
            <w:r w:rsidR="005B7BC2">
              <w:rPr>
                <w:sz w:val="24"/>
                <w:szCs w:val="24"/>
              </w:rPr>
              <w:t>00,00</w:t>
            </w:r>
          </w:p>
        </w:tc>
        <w:tc>
          <w:tcPr>
            <w:tcW w:w="3260" w:type="dxa"/>
            <w:shd w:val="clear" w:color="auto" w:fill="FFFFFF" w:themeFill="background1"/>
            <w:vAlign w:val="center"/>
          </w:tcPr>
          <w:p w14:paraId="4126C963" w14:textId="77777777" w:rsidR="00CA48A8" w:rsidRPr="00D119A7" w:rsidRDefault="00CA48A8" w:rsidP="00D119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119A7">
              <w:rPr>
                <w:sz w:val="24"/>
                <w:szCs w:val="24"/>
              </w:rPr>
              <w:t>AFFIDO DIRETTO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0808A4A0" w14:textId="77777777" w:rsidR="00CA48A8" w:rsidRPr="00D119A7" w:rsidRDefault="00EF2B00" w:rsidP="00D119A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</w:t>
            </w:r>
          </w:p>
        </w:tc>
      </w:tr>
    </w:tbl>
    <w:p w14:paraId="726F403B" w14:textId="77777777" w:rsidR="00106ABD" w:rsidRPr="00106ABD" w:rsidRDefault="00106ABD" w:rsidP="00475918">
      <w:pPr>
        <w:spacing w:after="0" w:line="240" w:lineRule="auto"/>
        <w:rPr>
          <w:rFonts w:asciiTheme="minorHAnsi" w:hAnsiTheme="minorHAnsi"/>
          <w:sz w:val="20"/>
          <w:szCs w:val="20"/>
        </w:rPr>
      </w:pPr>
    </w:p>
    <w:sectPr w:rsidR="00106ABD" w:rsidRPr="00106ABD" w:rsidSect="0013287C">
      <w:headerReference w:type="default" r:id="rId7"/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8ACEA" w14:textId="77777777" w:rsidR="00E8337B" w:rsidRDefault="00E8337B" w:rsidP="00A540B8">
      <w:pPr>
        <w:spacing w:after="0" w:line="240" w:lineRule="auto"/>
      </w:pPr>
      <w:r>
        <w:separator/>
      </w:r>
    </w:p>
  </w:endnote>
  <w:endnote w:type="continuationSeparator" w:id="0">
    <w:p w14:paraId="419E6693" w14:textId="77777777" w:rsidR="00E8337B" w:rsidRDefault="00E8337B" w:rsidP="00A54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007D4" w14:textId="77777777" w:rsidR="00E8337B" w:rsidRDefault="00E8337B" w:rsidP="00A540B8">
      <w:pPr>
        <w:spacing w:after="0" w:line="240" w:lineRule="auto"/>
      </w:pPr>
      <w:r>
        <w:separator/>
      </w:r>
    </w:p>
  </w:footnote>
  <w:footnote w:type="continuationSeparator" w:id="0">
    <w:p w14:paraId="4DEE2BED" w14:textId="77777777" w:rsidR="00E8337B" w:rsidRDefault="00E8337B" w:rsidP="00A540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4C298" w14:textId="77777777" w:rsidR="00A540B8" w:rsidRPr="00A540B8" w:rsidRDefault="00A540B8">
    <w:pPr>
      <w:pStyle w:val="Intestazione"/>
      <w:rPr>
        <w:smallCaps/>
      </w:rPr>
    </w:pPr>
    <w:r w:rsidRPr="00A540B8">
      <w:rPr>
        <w:smallCaps/>
      </w:rPr>
      <w:t xml:space="preserve">Allegato </w:t>
    </w:r>
    <w:r w:rsidR="00E46CCB">
      <w:rPr>
        <w:smallCaps/>
      </w:rPr>
      <w:t>1</w:t>
    </w:r>
  </w:p>
  <w:p w14:paraId="244A1EF5" w14:textId="77777777" w:rsidR="00A540B8" w:rsidRDefault="00A540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FE688E"/>
    <w:multiLevelType w:val="hybridMultilevel"/>
    <w:tmpl w:val="C8C2325A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1412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87C"/>
    <w:rsid w:val="00004AE8"/>
    <w:rsid w:val="00011C64"/>
    <w:rsid w:val="00012A24"/>
    <w:rsid w:val="0003494A"/>
    <w:rsid w:val="0005054E"/>
    <w:rsid w:val="000629E5"/>
    <w:rsid w:val="0009625E"/>
    <w:rsid w:val="000B7DCD"/>
    <w:rsid w:val="000C738F"/>
    <w:rsid w:val="00106ABD"/>
    <w:rsid w:val="0013287C"/>
    <w:rsid w:val="0015273A"/>
    <w:rsid w:val="001600EB"/>
    <w:rsid w:val="00181A15"/>
    <w:rsid w:val="00185C90"/>
    <w:rsid w:val="00187230"/>
    <w:rsid w:val="001E0A38"/>
    <w:rsid w:val="001E1628"/>
    <w:rsid w:val="00241AFE"/>
    <w:rsid w:val="00243439"/>
    <w:rsid w:val="00252246"/>
    <w:rsid w:val="00292C91"/>
    <w:rsid w:val="002E7FD8"/>
    <w:rsid w:val="0031047F"/>
    <w:rsid w:val="00324002"/>
    <w:rsid w:val="00351F0F"/>
    <w:rsid w:val="003629BE"/>
    <w:rsid w:val="00362BFB"/>
    <w:rsid w:val="003733FA"/>
    <w:rsid w:val="003A3E36"/>
    <w:rsid w:val="003D106B"/>
    <w:rsid w:val="003D7977"/>
    <w:rsid w:val="003E19FD"/>
    <w:rsid w:val="003E6458"/>
    <w:rsid w:val="00475918"/>
    <w:rsid w:val="00494A0D"/>
    <w:rsid w:val="004B67B3"/>
    <w:rsid w:val="00534697"/>
    <w:rsid w:val="00542B10"/>
    <w:rsid w:val="0055720F"/>
    <w:rsid w:val="005662E2"/>
    <w:rsid w:val="00587E8B"/>
    <w:rsid w:val="005B00BF"/>
    <w:rsid w:val="005B7351"/>
    <w:rsid w:val="005B7BC2"/>
    <w:rsid w:val="005E0EDB"/>
    <w:rsid w:val="005E51A7"/>
    <w:rsid w:val="005F0083"/>
    <w:rsid w:val="005F6EA0"/>
    <w:rsid w:val="006121C4"/>
    <w:rsid w:val="00623E59"/>
    <w:rsid w:val="006318A2"/>
    <w:rsid w:val="00631F7E"/>
    <w:rsid w:val="00636E6B"/>
    <w:rsid w:val="00655DA3"/>
    <w:rsid w:val="00665DCE"/>
    <w:rsid w:val="006701F7"/>
    <w:rsid w:val="006C60D2"/>
    <w:rsid w:val="006D0511"/>
    <w:rsid w:val="006D565D"/>
    <w:rsid w:val="006E6BCE"/>
    <w:rsid w:val="006F50CB"/>
    <w:rsid w:val="006F6C05"/>
    <w:rsid w:val="00740BB5"/>
    <w:rsid w:val="00745BCC"/>
    <w:rsid w:val="00767687"/>
    <w:rsid w:val="00771ED5"/>
    <w:rsid w:val="007731EF"/>
    <w:rsid w:val="007875DC"/>
    <w:rsid w:val="008140E4"/>
    <w:rsid w:val="008301D7"/>
    <w:rsid w:val="00834753"/>
    <w:rsid w:val="00841724"/>
    <w:rsid w:val="0085761E"/>
    <w:rsid w:val="008811B7"/>
    <w:rsid w:val="008939AA"/>
    <w:rsid w:val="008C1518"/>
    <w:rsid w:val="008D5C88"/>
    <w:rsid w:val="008E1A3D"/>
    <w:rsid w:val="008E7402"/>
    <w:rsid w:val="008F3E00"/>
    <w:rsid w:val="00930662"/>
    <w:rsid w:val="00932810"/>
    <w:rsid w:val="00935698"/>
    <w:rsid w:val="0094255B"/>
    <w:rsid w:val="00992C51"/>
    <w:rsid w:val="009B706F"/>
    <w:rsid w:val="009C43D2"/>
    <w:rsid w:val="009D6475"/>
    <w:rsid w:val="009E1400"/>
    <w:rsid w:val="009E16A4"/>
    <w:rsid w:val="00A012CF"/>
    <w:rsid w:val="00A12C45"/>
    <w:rsid w:val="00A27332"/>
    <w:rsid w:val="00A417F0"/>
    <w:rsid w:val="00A42836"/>
    <w:rsid w:val="00A51A91"/>
    <w:rsid w:val="00A540B8"/>
    <w:rsid w:val="00A63A70"/>
    <w:rsid w:val="00A74B14"/>
    <w:rsid w:val="00A94EF8"/>
    <w:rsid w:val="00AB58AF"/>
    <w:rsid w:val="00AD185D"/>
    <w:rsid w:val="00B01E05"/>
    <w:rsid w:val="00B149A9"/>
    <w:rsid w:val="00B50E90"/>
    <w:rsid w:val="00B53A9E"/>
    <w:rsid w:val="00B56034"/>
    <w:rsid w:val="00B70A37"/>
    <w:rsid w:val="00B8077C"/>
    <w:rsid w:val="00B92B84"/>
    <w:rsid w:val="00BA0F5A"/>
    <w:rsid w:val="00BF628B"/>
    <w:rsid w:val="00C01670"/>
    <w:rsid w:val="00C57021"/>
    <w:rsid w:val="00C61E87"/>
    <w:rsid w:val="00CA48A8"/>
    <w:rsid w:val="00CA5D97"/>
    <w:rsid w:val="00CB01E6"/>
    <w:rsid w:val="00CB40F1"/>
    <w:rsid w:val="00CD0F75"/>
    <w:rsid w:val="00CE23B6"/>
    <w:rsid w:val="00CF04E5"/>
    <w:rsid w:val="00CF0ABF"/>
    <w:rsid w:val="00D114C7"/>
    <w:rsid w:val="00D119A7"/>
    <w:rsid w:val="00D812AA"/>
    <w:rsid w:val="00DB7C3A"/>
    <w:rsid w:val="00DF1131"/>
    <w:rsid w:val="00E204DF"/>
    <w:rsid w:val="00E27DDF"/>
    <w:rsid w:val="00E46CCB"/>
    <w:rsid w:val="00E8337B"/>
    <w:rsid w:val="00EA6E8E"/>
    <w:rsid w:val="00EB5391"/>
    <w:rsid w:val="00EC0FFD"/>
    <w:rsid w:val="00EC3315"/>
    <w:rsid w:val="00EF2B00"/>
    <w:rsid w:val="00EF4BF1"/>
    <w:rsid w:val="00F343E4"/>
    <w:rsid w:val="00F537AA"/>
    <w:rsid w:val="00F63887"/>
    <w:rsid w:val="00F66BEA"/>
    <w:rsid w:val="00F70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C32E22"/>
  <w15:docId w15:val="{ECDEA1BD-02B5-4740-9114-06BBBF6A8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62E2"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132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05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05054E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A540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540B8"/>
    <w:rPr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A540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540B8"/>
    <w:rPr>
      <w:lang w:eastAsia="en-US"/>
    </w:rPr>
  </w:style>
  <w:style w:type="paragraph" w:customStyle="1" w:styleId="Default">
    <w:name w:val="Default"/>
    <w:rsid w:val="00C01670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96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Incarichi consulenza e collaborazione anno 2015  (ex D</vt:lpstr>
    </vt:vector>
  </TitlesOfParts>
  <Company>Actv Spa</Company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Incarichi consulenza e collaborazione anno 2015  (ex D</dc:title>
  <dc:creator>Fornasier Francesca - AVM S.p.A.</dc:creator>
  <cp:lastModifiedBy>Martellotti Eleonora</cp:lastModifiedBy>
  <cp:revision>14</cp:revision>
  <cp:lastPrinted>2016-12-16T15:15:00Z</cp:lastPrinted>
  <dcterms:created xsi:type="dcterms:W3CDTF">2023-06-26T13:22:00Z</dcterms:created>
  <dcterms:modified xsi:type="dcterms:W3CDTF">2025-11-26T09:47:00Z</dcterms:modified>
</cp:coreProperties>
</file>